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0A" w:rsidRPr="00DA3CFD" w:rsidRDefault="00DA3CFD" w:rsidP="00C41D15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муниципального образования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370737110"/>
      <w:bookmarkStart w:id="56" w:name="_Toc370737199"/>
      <w:bookmarkStart w:id="57" w:name="_Toc373398484"/>
      <w:bookmarkStart w:id="58" w:name="_Toc373398542"/>
      <w:bookmarkStart w:id="59" w:name="_Toc421109907"/>
      <w:bookmarkStart w:id="60" w:name="_Toc421120026"/>
      <w:bookmarkStart w:id="61" w:name="_Toc421120249"/>
      <w:bookmarkStart w:id="62" w:name="_Toc421528607"/>
      <w:bookmarkStart w:id="63" w:name="_Toc421627143"/>
      <w:bookmarkStart w:id="64" w:name="_Toc421632231"/>
      <w:bookmarkStart w:id="65" w:name="_Toc421635123"/>
      <w:bookmarkStart w:id="66" w:name="_Toc421707031"/>
      <w:bookmarkStart w:id="67" w:name="_Toc422237333"/>
      <w:bookmarkStart w:id="68" w:name="_Toc430272133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="0006093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Белогорское</w:t>
      </w:r>
      <w:proofErr w:type="spellEnd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  <w:bookmarkStart w:id="69" w:name="_Toc430882636"/>
      <w:bookmarkStart w:id="70" w:name="_Toc430883028"/>
      <w:bookmarkStart w:id="71" w:name="_Toc431225663"/>
      <w:bookmarkEnd w:id="43"/>
      <w:bookmarkEnd w:id="44"/>
      <w:bookmarkEnd w:id="45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eastAsia="ru-RU"/>
        </w:rPr>
        <w:t>Холмогорского</w:t>
      </w:r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муниципального района</w:t>
      </w:r>
      <w:bookmarkStart w:id="72" w:name="_Toc350253014"/>
      <w:bookmarkStart w:id="73" w:name="_Toc351475024"/>
      <w:bookmarkStart w:id="74" w:name="_Toc352110695"/>
      <w:bookmarkStart w:id="75" w:name="_Toc352238282"/>
      <w:bookmarkStart w:id="76" w:name="_Toc353367517"/>
      <w:bookmarkStart w:id="77" w:name="_Toc353368798"/>
      <w:bookmarkStart w:id="78" w:name="_Toc353885978"/>
      <w:bookmarkStart w:id="79" w:name="_Toc353974592"/>
      <w:bookmarkStart w:id="80" w:name="_Toc354055403"/>
      <w:bookmarkStart w:id="81" w:name="_Toc355775586"/>
      <w:bookmarkStart w:id="82" w:name="_Toc356379782"/>
      <w:bookmarkStart w:id="83" w:name="_Toc370737111"/>
      <w:bookmarkStart w:id="84" w:name="_Toc370737200"/>
      <w:bookmarkStart w:id="85" w:name="_Toc373398485"/>
      <w:bookmarkStart w:id="86" w:name="_Toc373398543"/>
      <w:bookmarkStart w:id="87" w:name="_Toc421109908"/>
      <w:bookmarkStart w:id="88" w:name="_Toc421120027"/>
      <w:bookmarkStart w:id="89" w:name="_Toc421120250"/>
      <w:bookmarkStart w:id="90" w:name="_Toc421528608"/>
      <w:bookmarkStart w:id="91" w:name="_Toc421627144"/>
      <w:bookmarkStart w:id="92" w:name="_Toc421632232"/>
      <w:bookmarkStart w:id="93" w:name="_Toc421635124"/>
      <w:bookmarkStart w:id="94" w:name="_Toc421707032"/>
      <w:bookmarkStart w:id="95" w:name="_Toc422237334"/>
      <w:bookmarkStart w:id="96" w:name="_Toc430272134"/>
      <w:bookmarkStart w:id="97" w:name="_Toc430882637"/>
      <w:bookmarkStart w:id="98" w:name="_Toc430883029"/>
      <w:bookmarkStart w:id="99" w:name="_Toc43122566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Архангельской области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C41D15" w:rsidRDefault="00C41D15" w:rsidP="00C41D15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48"/>
          <w:lang w:eastAsia="ar-SA"/>
        </w:rPr>
      </w:pPr>
    </w:p>
    <w:p w:rsidR="00060932" w:rsidRP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0932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26. Предоставление разрешения на условно разрешённый вид использования земельного участка или объекта капитального строительства</w:t>
      </w:r>
    </w:p>
    <w:p w:rsidR="00060932" w:rsidRP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0932" w:rsidRP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>1.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 по подготовке проекта правил землепользования и застройки.</w:t>
      </w:r>
    </w:p>
    <w:p w:rsidR="00060932" w:rsidRP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>2. По вопросу о предоставлении разрешения на условно разрешенный вид использования проводятся публичные слушания.</w:t>
      </w:r>
    </w:p>
    <w:p w:rsidR="00060932" w:rsidRP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Организацию и проведение публичных слушаний обеспечивает Комиссия. </w:t>
      </w:r>
    </w:p>
    <w:p w:rsidR="00060932" w:rsidRP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>На основании заключения о результатах публичных слушаний по вопросу о предоставлении разрешения на условно разрешенный вид</w:t>
      </w:r>
      <w:proofErr w:type="gramEnd"/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использования Комиссия подготавливает рекомендации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Поселения. </w:t>
      </w:r>
    </w:p>
    <w:p w:rsidR="00060932" w:rsidRP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>4. На основании рекомендаций, указанных в части 4 настоящей статьи, глава администрации Поселения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Поселения в информационно-телекоммуникационной сети «Интернет».</w:t>
      </w:r>
    </w:p>
    <w:p w:rsidR="00060932" w:rsidRP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>5. В случае</w:t>
      </w:r>
      <w:proofErr w:type="gramStart"/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proofErr w:type="gramEnd"/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060932" w:rsidRP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>6. Деятельность администрации Поселения по предоставлению физическим и юридическим лицам разрешений на условно разрешённый вид использования земельного участка или объекта капитального строительства является муниципальной услугой.</w:t>
      </w:r>
    </w:p>
    <w:p w:rsidR="00060932" w:rsidRDefault="00060932" w:rsidP="00060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0932">
        <w:rPr>
          <w:rFonts w:ascii="Times New Roman" w:eastAsia="Times New Roman" w:hAnsi="Times New Roman" w:cs="Times New Roman"/>
          <w:bCs/>
          <w:sz w:val="28"/>
          <w:szCs w:val="28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Поселения.</w:t>
      </w:r>
    </w:p>
    <w:p w:rsidR="00060932" w:rsidRDefault="00060932">
      <w:pPr>
        <w:rPr>
          <w:rFonts w:ascii="Times New Roman" w:eastAsia="Times New Roman" w:hAnsi="Times New Roman" w:cs="Times New Roman"/>
          <w:bCs/>
          <w:sz w:val="28"/>
          <w:szCs w:val="28"/>
        </w:rPr>
        <w:sectPr w:rsidR="00060932" w:rsidSect="00060932">
          <w:pgSz w:w="11906" w:h="16838" w:code="9"/>
          <w:pgMar w:top="567" w:right="1134" w:bottom="567" w:left="1134" w:header="709" w:footer="709" w:gutter="0"/>
          <w:cols w:space="708"/>
          <w:titlePg/>
          <w:docGrid w:linePitch="360"/>
        </w:sectPr>
      </w:pPr>
    </w:p>
    <w:p w:rsidR="00060932" w:rsidRPr="00060932" w:rsidRDefault="00060932" w:rsidP="00060932">
      <w:pPr>
        <w:keepNext/>
        <w:widowControl w:val="0"/>
        <w:tabs>
          <w:tab w:val="left" w:pos="0"/>
        </w:tabs>
        <w:suppressAutoHyphens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bookmarkStart w:id="100" w:name="_Toc509916789"/>
      <w:r w:rsidRPr="00060932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lastRenderedPageBreak/>
        <w:t>Статья 32.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 в территориальных зонах населенных пунктов</w:t>
      </w:r>
      <w:bookmarkEnd w:id="100"/>
    </w:p>
    <w:p w:rsidR="00060932" w:rsidRPr="00060932" w:rsidRDefault="00060932" w:rsidP="00060932">
      <w:pPr>
        <w:widowControl w:val="0"/>
        <w:tabs>
          <w:tab w:val="left" w:pos="180"/>
        </w:tabs>
        <w:overflowPunct w:val="0"/>
        <w:adjustRightInd w:val="0"/>
        <w:spacing w:after="0"/>
        <w:ind w:left="1418" w:hanging="1418"/>
        <w:jc w:val="both"/>
        <w:rPr>
          <w:rFonts w:ascii="Times New Roman" w:eastAsia="Times New Roman" w:hAnsi="Times New Roman" w:cs="Times New Roman"/>
          <w:b/>
          <w:sz w:val="26"/>
          <w:szCs w:val="26"/>
          <w:lang w:bidi="en-US"/>
        </w:rPr>
      </w:pPr>
    </w:p>
    <w:p w:rsidR="00060932" w:rsidRPr="00060932" w:rsidRDefault="00060932" w:rsidP="00060932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060932">
        <w:rPr>
          <w:rFonts w:ascii="Times New Roman" w:eastAsia="Times New Roman" w:hAnsi="Times New Roman" w:cs="Times New Roman"/>
          <w:sz w:val="28"/>
          <w:lang w:bidi="en-US"/>
        </w:rPr>
        <w:t>1. Основные территориальные зоны и виды разрешенного использования земельных участков и объектов капитального строительства на территории населенных пунктов указаны в Таблице 2.</w:t>
      </w:r>
    </w:p>
    <w:p w:rsidR="00060932" w:rsidRPr="00060932" w:rsidRDefault="00060932" w:rsidP="00060932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060932">
        <w:rPr>
          <w:rFonts w:ascii="Times New Roman" w:eastAsia="Times New Roman" w:hAnsi="Times New Roman" w:cs="Times New Roman"/>
          <w:sz w:val="28"/>
          <w:lang w:bidi="en-US"/>
        </w:rPr>
        <w:t>Виды использования земельных участков и объектов капитального строительства установлены с учетом классификатора видов разрешенного использования земельных участков, утв. Приказом Минэкономразвития России от 01.09.2014 N 540, с изменениями от 03.11.2015.</w:t>
      </w:r>
    </w:p>
    <w:p w:rsidR="00060932" w:rsidRPr="00060932" w:rsidRDefault="00060932" w:rsidP="00060932">
      <w:pPr>
        <w:widowControl w:val="0"/>
        <w:tabs>
          <w:tab w:val="left" w:pos="180"/>
        </w:tabs>
        <w:overflowPunct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bidi="en-US"/>
        </w:rPr>
      </w:pPr>
      <w:r w:rsidRPr="00060932">
        <w:rPr>
          <w:rFonts w:ascii="Times New Roman" w:eastAsia="Times New Roman" w:hAnsi="Times New Roman" w:cs="Times New Roman"/>
          <w:lang w:bidi="en-US"/>
        </w:rPr>
        <w:t>Таблица 2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410"/>
        <w:gridCol w:w="2931"/>
        <w:gridCol w:w="48"/>
        <w:gridCol w:w="713"/>
        <w:gridCol w:w="3545"/>
        <w:gridCol w:w="10"/>
        <w:gridCol w:w="13"/>
        <w:gridCol w:w="710"/>
        <w:gridCol w:w="4220"/>
      </w:tblGrid>
      <w:tr w:rsidR="00060932" w:rsidRPr="00060932" w:rsidTr="00863AB9">
        <w:trPr>
          <w:trHeight w:val="20"/>
        </w:trPr>
        <w:tc>
          <w:tcPr>
            <w:tcW w:w="1187" w:type="pct"/>
            <w:gridSpan w:val="2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b/>
                <w:lang w:eastAsia="ru-RU"/>
              </w:rPr>
              <w:t>Вид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b/>
                <w:lang w:eastAsia="ru-RU"/>
              </w:rPr>
              <w:t>территориальной зоны</w:t>
            </w:r>
          </w:p>
        </w:tc>
        <w:tc>
          <w:tcPr>
            <w:tcW w:w="1155" w:type="pct"/>
            <w:gridSpan w:val="3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338" w:type="pct"/>
            <w:gridSpan w:val="4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  <w:tc>
          <w:tcPr>
            <w:tcW w:w="1320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использования земельных участков и объектов капитального строительства</w:t>
            </w:r>
          </w:p>
        </w:tc>
      </w:tr>
      <w:tr w:rsidR="00060932" w:rsidRPr="00060932" w:rsidTr="00863AB9">
        <w:trPr>
          <w:trHeight w:val="20"/>
        </w:trPr>
        <w:tc>
          <w:tcPr>
            <w:tcW w:w="1187" w:type="pct"/>
            <w:gridSpan w:val="2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17" w:type="pct"/>
          </w:tcPr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38" w:type="pct"/>
            <w:gridSpan w:val="2"/>
          </w:tcPr>
          <w:p w:rsidR="00060932" w:rsidRPr="00060932" w:rsidRDefault="00060932" w:rsidP="00060932">
            <w:pPr>
              <w:widowControl w:val="0"/>
              <w:tabs>
                <w:tab w:val="left" w:pos="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1112" w:type="pct"/>
            <w:gridSpan w:val="2"/>
          </w:tcPr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26" w:type="pct"/>
            <w:gridSpan w:val="2"/>
          </w:tcPr>
          <w:p w:rsidR="00060932" w:rsidRPr="00060932" w:rsidRDefault="00060932" w:rsidP="00060932">
            <w:pPr>
              <w:widowControl w:val="0"/>
              <w:tabs>
                <w:tab w:val="left" w:pos="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1320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60932" w:rsidRPr="00060932" w:rsidTr="00863AB9">
        <w:trPr>
          <w:trHeight w:val="20"/>
        </w:trPr>
        <w:tc>
          <w:tcPr>
            <w:tcW w:w="433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4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7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gridSpan w:val="2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12" w:type="pct"/>
            <w:gridSpan w:val="2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" w:type="pct"/>
            <w:gridSpan w:val="2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20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060932" w:rsidRPr="00060932" w:rsidTr="00863AB9">
        <w:trPr>
          <w:trHeight w:val="20"/>
        </w:trPr>
        <w:tc>
          <w:tcPr>
            <w:tcW w:w="433" w:type="pct"/>
            <w:vMerge w:val="restart"/>
          </w:tcPr>
          <w:p w:rsidR="00060932" w:rsidRPr="00060932" w:rsidRDefault="00060932" w:rsidP="00060932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ЖУ</w:t>
            </w:r>
          </w:p>
        </w:tc>
        <w:tc>
          <w:tcPr>
            <w:tcW w:w="754" w:type="pct"/>
            <w:vMerge w:val="restart"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 xml:space="preserve">Зона усадебной (индивидуальной) жилой застройки </w:t>
            </w:r>
          </w:p>
        </w:tc>
        <w:tc>
          <w:tcPr>
            <w:tcW w:w="917" w:type="pct"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Индивидуальное жилищное строительство</w:t>
            </w:r>
          </w:p>
        </w:tc>
        <w:tc>
          <w:tcPr>
            <w:tcW w:w="238" w:type="pct"/>
            <w:gridSpan w:val="2"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2.1</w:t>
            </w:r>
          </w:p>
        </w:tc>
        <w:tc>
          <w:tcPr>
            <w:tcW w:w="1112" w:type="pct"/>
            <w:gridSpan w:val="2"/>
            <w:vMerge w:val="restart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 (учреждения общественного назначения повседневного пользования), в их числе: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магазины продовольственных и непродовольственных товаров;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аптеки;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- кафе дневного обслуживания, 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парикмахерские;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конторы ЖЭК (РЭП);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отделения связи;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мастерские по ремонту обуви и бытовой техники.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 w:val="restart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1320" w:type="pct"/>
            <w:vMerge w:val="restar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Выращивание плодовых, ягодных, декоративных растений, ягодных, овощных культур.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Содержание и разведение домашнего скота и птицы.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Размещение хозяйственных построек (бань, построек для содержания домашнего скота и птицы, сараев на приусадебном участке).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для личного легкового автомототранспорта не более чем на 2 машины на территории приусадебного участка.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Благоустройство территории</w:t>
            </w:r>
            <w:proofErr w:type="gramStart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 в том числе: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- строительство и размещение подсобных и коммунальных сооружений (пожарных водоемов, колодцев и скважин, септиков, трубопроводов, </w:t>
            </w: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электросетей, водоотводных сооружений);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размещение детских игровых и спортивных площадок;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размещение гостевых парковок (стоянок) учреждений общественного назначения.</w:t>
            </w:r>
          </w:p>
        </w:tc>
      </w:tr>
      <w:tr w:rsidR="00060932" w:rsidRPr="00060932" w:rsidTr="00863AB9">
        <w:trPr>
          <w:trHeight w:val="20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7" w:type="pct"/>
          </w:tcPr>
          <w:p w:rsidR="00060932" w:rsidRPr="00060932" w:rsidRDefault="00060932" w:rsidP="00060932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Приусадебный участок личного подсобного хозяйства (без права возведения индивидуального жилого дома)</w:t>
            </w:r>
          </w:p>
        </w:tc>
        <w:tc>
          <w:tcPr>
            <w:tcW w:w="238" w:type="pct"/>
            <w:gridSpan w:val="2"/>
          </w:tcPr>
          <w:p w:rsidR="00060932" w:rsidRPr="00060932" w:rsidRDefault="00060932" w:rsidP="00060932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2.2</w:t>
            </w:r>
          </w:p>
        </w:tc>
        <w:tc>
          <w:tcPr>
            <w:tcW w:w="1112" w:type="pct"/>
            <w:gridSpan w:val="2"/>
            <w:vMerge/>
            <w:shd w:val="clear" w:color="auto" w:fill="auto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/>
            <w:shd w:val="clear" w:color="auto" w:fill="auto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932" w:rsidRPr="00060932" w:rsidTr="00863AB9">
        <w:trPr>
          <w:trHeight w:val="20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7" w:type="pct"/>
            <w:vAlign w:val="center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left="35"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Блокированные малоэтажные дома с приусадебными (</w:t>
            </w:r>
            <w:proofErr w:type="spellStart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приквартирными</w:t>
            </w:r>
            <w:proofErr w:type="spellEnd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) участками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" w:type="pct"/>
            <w:gridSpan w:val="2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left="35"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112" w:type="pct"/>
            <w:gridSpan w:val="2"/>
            <w:vMerge/>
            <w:shd w:val="clear" w:color="auto" w:fill="auto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/>
            <w:shd w:val="clear" w:color="auto" w:fill="auto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932" w:rsidRPr="00060932" w:rsidTr="00863AB9">
        <w:trPr>
          <w:trHeight w:val="224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7" w:type="pct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 общественного назначения повседневного пользования: 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детские ясли, детские сады;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общеобразовательные школы,</w:t>
            </w:r>
          </w:p>
        </w:tc>
        <w:tc>
          <w:tcPr>
            <w:tcW w:w="238" w:type="pct"/>
            <w:gridSpan w:val="2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3.5</w:t>
            </w:r>
          </w:p>
        </w:tc>
        <w:tc>
          <w:tcPr>
            <w:tcW w:w="1112" w:type="pct"/>
            <w:gridSpan w:val="2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932" w:rsidRPr="00060932" w:rsidTr="00863AB9">
        <w:trPr>
          <w:trHeight w:val="3235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right="-9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pct"/>
            <w:gridSpan w:val="2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gridSpan w:val="2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932" w:rsidRPr="00060932" w:rsidTr="00863AB9">
        <w:trPr>
          <w:trHeight w:val="20"/>
        </w:trPr>
        <w:tc>
          <w:tcPr>
            <w:tcW w:w="433" w:type="pct"/>
            <w:vMerge w:val="restart"/>
          </w:tcPr>
          <w:p w:rsidR="00060932" w:rsidRPr="00060932" w:rsidRDefault="00060932" w:rsidP="00060932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ЖМ</w:t>
            </w:r>
          </w:p>
        </w:tc>
        <w:tc>
          <w:tcPr>
            <w:tcW w:w="754" w:type="pct"/>
            <w:vMerge w:val="restart"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зона застройки малоэтажными многоквартирными жилыми домами</w:t>
            </w: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223" w:type="pct"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1116" w:type="pct"/>
            <w:gridSpan w:val="3"/>
            <w:vMerge w:val="restart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Обслуживание жилой застройки (учреждения общественного назначения повседневного пользования).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Среднеэтажная</w:t>
            </w:r>
            <w:proofErr w:type="spellEnd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  жилая застройка</w:t>
            </w:r>
          </w:p>
        </w:tc>
        <w:tc>
          <w:tcPr>
            <w:tcW w:w="222" w:type="pct"/>
            <w:vMerge w:val="restart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320" w:type="pct"/>
            <w:vMerge w:val="restar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Благоустройство территории, в том числе: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озеленение территории;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- строительство гостевых парковок (стоянок) для временного хранения легкового автомототранспорта; 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строительство и размещение подсобных и коммунальных сооружений (пожарных водоемов, колодцев и скважин, септиков, трубопроводов, электросетей, водоотводных сооружений);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размещение детских игровых  и спортивных площадок, площадок отдыха, хозяйственных площадок.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firstLine="166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Строительство сараев для хранения дров в случае отсутствия централизованного теплоснабжения жилых домов.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 Размещение гаражей для личного легкового автомототранспорта не более чем на 2 машины на территории приусадебного участка</w:t>
            </w:r>
          </w:p>
        </w:tc>
      </w:tr>
      <w:tr w:rsidR="00060932" w:rsidRPr="00060932" w:rsidTr="00863AB9">
        <w:trPr>
          <w:trHeight w:val="1870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 общественного назначения повседневного пользования: 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детские ясли, детские сады;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общеобразовательные школы</w:t>
            </w:r>
          </w:p>
        </w:tc>
        <w:tc>
          <w:tcPr>
            <w:tcW w:w="223" w:type="pct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1116" w:type="pct"/>
            <w:gridSpan w:val="3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pct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932" w:rsidRPr="00060932" w:rsidTr="00863AB9">
        <w:trPr>
          <w:trHeight w:val="549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  <w:vMerge w:val="restart"/>
          </w:tcPr>
          <w:p w:rsidR="00060932" w:rsidRPr="00060932" w:rsidRDefault="00060932" w:rsidP="00060932">
            <w:pPr>
              <w:widowControl w:val="0"/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</w:rPr>
              <w:t>Индивидуальное жилищное строительство</w:t>
            </w:r>
          </w:p>
          <w:p w:rsidR="00060932" w:rsidRPr="00060932" w:rsidRDefault="00060932" w:rsidP="00060932">
            <w:pPr>
              <w:widowControl w:val="0"/>
              <w:suppressAutoHyphens/>
              <w:snapToGrid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Блокированные малоэтажные дома с приусадебными (</w:t>
            </w:r>
            <w:proofErr w:type="spellStart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приквартирными</w:t>
            </w:r>
            <w:proofErr w:type="spellEnd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) участками</w:t>
            </w:r>
          </w:p>
        </w:tc>
        <w:tc>
          <w:tcPr>
            <w:tcW w:w="223" w:type="pct"/>
          </w:tcPr>
          <w:p w:rsidR="00060932" w:rsidRPr="00060932" w:rsidRDefault="00060932" w:rsidP="0006093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116" w:type="pct"/>
            <w:gridSpan w:val="3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pct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932" w:rsidRPr="00060932" w:rsidTr="00863AB9">
        <w:trPr>
          <w:trHeight w:val="1253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  <w:vMerge/>
          </w:tcPr>
          <w:p w:rsidR="00060932" w:rsidRPr="00060932" w:rsidRDefault="00060932" w:rsidP="00060932">
            <w:pPr>
              <w:widowControl w:val="0"/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" w:type="pct"/>
          </w:tcPr>
          <w:p w:rsidR="00060932" w:rsidRPr="00060932" w:rsidRDefault="00060932" w:rsidP="0006093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116" w:type="pct"/>
            <w:gridSpan w:val="3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pct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932" w:rsidRPr="00060932" w:rsidTr="00863AB9">
        <w:trPr>
          <w:trHeight w:val="150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widowControl w:val="0"/>
              <w:suppressAutoHyphens/>
              <w:snapToGrid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Объекты гаражного назначения</w:t>
            </w:r>
          </w:p>
          <w:p w:rsidR="00060932" w:rsidRPr="00060932" w:rsidRDefault="00060932" w:rsidP="00060932">
            <w:pPr>
              <w:widowControl w:val="0"/>
              <w:suppressAutoHyphens/>
              <w:snapToGrid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suppressAutoHyphens/>
              <w:snapToGrid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suppressAutoHyphens/>
              <w:snapToGrid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" w:type="pct"/>
          </w:tcPr>
          <w:p w:rsidR="00060932" w:rsidRPr="00060932" w:rsidRDefault="00060932" w:rsidP="0006093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2.7.1</w:t>
            </w:r>
          </w:p>
        </w:tc>
        <w:tc>
          <w:tcPr>
            <w:tcW w:w="1116" w:type="pct"/>
            <w:gridSpan w:val="3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pct"/>
            <w:vMerge/>
          </w:tcPr>
          <w:p w:rsidR="00060932" w:rsidRPr="00060932" w:rsidRDefault="00060932" w:rsidP="00060932">
            <w:pPr>
              <w:widowControl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hanging="4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932" w:rsidRPr="00060932" w:rsidTr="00863AB9">
        <w:trPr>
          <w:trHeight w:val="380"/>
        </w:trPr>
        <w:tc>
          <w:tcPr>
            <w:tcW w:w="433" w:type="pct"/>
          </w:tcPr>
          <w:p w:rsidR="00060932" w:rsidRPr="00060932" w:rsidRDefault="00060932" w:rsidP="00060932">
            <w:pPr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</w:t>
            </w:r>
          </w:p>
        </w:tc>
        <w:tc>
          <w:tcPr>
            <w:tcW w:w="754" w:type="pct"/>
          </w:tcPr>
          <w:p w:rsidR="00060932" w:rsidRPr="00060932" w:rsidRDefault="00060932" w:rsidP="00060932">
            <w:pPr>
              <w:spacing w:after="0" w:line="240" w:lineRule="auto"/>
              <w:ind w:left="-2" w:firstLine="2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Зона общественно-деловой застройки </w:t>
            </w: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общественного назначения периодического и эпизодического пользования, в том числе: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- Общественное использование объектов капитального строительства. 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– Предпринимательство.</w:t>
            </w:r>
          </w:p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pct"/>
          </w:tcPr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3.0</w:t>
            </w:r>
          </w:p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0932" w:rsidRPr="00060932" w:rsidRDefault="00060932" w:rsidP="0006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4.0</w:t>
            </w:r>
          </w:p>
        </w:tc>
        <w:tc>
          <w:tcPr>
            <w:tcW w:w="1116" w:type="pct"/>
            <w:gridSpan w:val="3"/>
          </w:tcPr>
          <w:p w:rsidR="00060932" w:rsidRPr="00060932" w:rsidRDefault="00060932" w:rsidP="00060932">
            <w:pPr>
              <w:tabs>
                <w:tab w:val="left" w:pos="34"/>
              </w:tabs>
              <w:ind w:hanging="14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 xml:space="preserve">Не </w:t>
            </w:r>
            <w:proofErr w:type="gramStart"/>
            <w:r w:rsidRPr="00060932">
              <w:rPr>
                <w:rFonts w:ascii="Times New Roman" w:eastAsia="Times New Roman" w:hAnsi="Times New Roman" w:cs="Times New Roman"/>
                <w:lang w:bidi="en-US"/>
              </w:rPr>
              <w:t>установлены</w:t>
            </w:r>
            <w:proofErr w:type="gramEnd"/>
          </w:p>
        </w:tc>
        <w:tc>
          <w:tcPr>
            <w:tcW w:w="222" w:type="pct"/>
          </w:tcPr>
          <w:p w:rsidR="00060932" w:rsidRPr="00060932" w:rsidRDefault="00060932" w:rsidP="00060932">
            <w:pPr>
              <w:ind w:hanging="140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firstLine="173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Благоустройство территории, в том числе: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озеленение  территории;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размещение гостевых парковок (стоянок) автомобильного транспорта объектов общественного назначения;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строительство и размещение подсобных и коммунальных сооружений (пожарных водоемов, колодцев и скважин, септиков, трубопроводов, электросетей, водоотводных сооружений);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hanging="423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- размещение детских игровых и спортивных площадок, площадок отдыха, хозяйственных площадок.</w:t>
            </w:r>
          </w:p>
        </w:tc>
      </w:tr>
      <w:tr w:rsidR="00060932" w:rsidRPr="00060932" w:rsidTr="00863AB9">
        <w:trPr>
          <w:trHeight w:val="380"/>
        </w:trPr>
        <w:tc>
          <w:tcPr>
            <w:tcW w:w="433" w:type="pct"/>
          </w:tcPr>
          <w:p w:rsidR="00060932" w:rsidRPr="00060932" w:rsidRDefault="00060932" w:rsidP="00060932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 w:bidi="en-US"/>
              </w:rPr>
            </w:pPr>
            <w:proofErr w:type="gramStart"/>
            <w:r w:rsidRPr="00060932">
              <w:rPr>
                <w:rFonts w:ascii="Times New Roman" w:eastAsia="Times New Roman" w:hAnsi="Times New Roman" w:cs="Times New Roman"/>
                <w:lang w:eastAsia="ru-RU" w:bidi="en-US"/>
              </w:rPr>
              <w:t>Р</w:t>
            </w:r>
            <w:proofErr w:type="gramEnd"/>
          </w:p>
        </w:tc>
        <w:tc>
          <w:tcPr>
            <w:tcW w:w="754" w:type="pct"/>
          </w:tcPr>
          <w:p w:rsidR="00060932" w:rsidRPr="00060932" w:rsidRDefault="00060932" w:rsidP="00060932">
            <w:pPr>
              <w:spacing w:before="80" w:after="80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Рекреационные зоны</w:t>
            </w:r>
          </w:p>
          <w:p w:rsidR="00060932" w:rsidRPr="00060932" w:rsidRDefault="00060932" w:rsidP="0006093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 w:bidi="en-US"/>
              </w:rPr>
            </w:pP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Отдых (рекреация)</w:t>
            </w:r>
          </w:p>
        </w:tc>
        <w:tc>
          <w:tcPr>
            <w:tcW w:w="223" w:type="pct"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5.0</w:t>
            </w:r>
          </w:p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val="en-US" w:bidi="en-US"/>
              </w:rPr>
              <w:t>5.1</w:t>
            </w:r>
          </w:p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</w:p>
          <w:p w:rsidR="00060932" w:rsidRPr="00060932" w:rsidRDefault="00060932" w:rsidP="00060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116" w:type="pct"/>
            <w:gridSpan w:val="3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</w:tc>
        <w:tc>
          <w:tcPr>
            <w:tcW w:w="222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left="9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</w:tcPr>
          <w:p w:rsidR="00060932" w:rsidRPr="00060932" w:rsidRDefault="00060932" w:rsidP="00060932">
            <w:pPr>
              <w:widowControl w:val="0"/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 xml:space="preserve">- размещение вспомогательных, подсобных строений и сооружений; 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lang w:eastAsia="ru-RU"/>
              </w:rPr>
            </w:pPr>
            <w:r w:rsidRPr="00060932">
              <w:rPr>
                <w:rFonts w:ascii="Times New Roman" w:eastAsia="Times New Roman" w:hAnsi="Times New Roman" w:cs="Arial"/>
                <w:lang w:eastAsia="ru-RU"/>
              </w:rPr>
              <w:t>- размещение объектов некапитального строительства мелкорозничной торговли и общественного питания;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lang w:eastAsia="ru-RU"/>
              </w:rPr>
            </w:pPr>
            <w:r w:rsidRPr="00060932">
              <w:rPr>
                <w:rFonts w:ascii="Times New Roman" w:eastAsia="Times New Roman" w:hAnsi="Times New Roman" w:cs="Arial"/>
                <w:lang w:eastAsia="ru-RU"/>
              </w:rPr>
              <w:t>- размещение парковок для автомобилей обслуживающего персонала и  посетителей;</w:t>
            </w:r>
          </w:p>
          <w:p w:rsidR="00060932" w:rsidRPr="00060932" w:rsidRDefault="00060932" w:rsidP="00060932">
            <w:pPr>
              <w:widowControl w:val="0"/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- размещение детских игровых  и спортивных  площадок;</w:t>
            </w:r>
          </w:p>
          <w:p w:rsidR="00060932" w:rsidRPr="00060932" w:rsidRDefault="00060932" w:rsidP="00060932">
            <w:pPr>
              <w:spacing w:after="0" w:line="240" w:lineRule="auto"/>
              <w:ind w:left="92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- благоустройство территории</w:t>
            </w:r>
          </w:p>
        </w:tc>
      </w:tr>
      <w:tr w:rsidR="00060932" w:rsidRPr="00060932" w:rsidTr="00863AB9">
        <w:trPr>
          <w:trHeight w:val="380"/>
        </w:trPr>
        <w:tc>
          <w:tcPr>
            <w:tcW w:w="433" w:type="pct"/>
            <w:vMerge w:val="restart"/>
          </w:tcPr>
          <w:p w:rsidR="00060932" w:rsidRPr="00060932" w:rsidRDefault="00060932" w:rsidP="00060932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ИНЖ</w:t>
            </w:r>
          </w:p>
        </w:tc>
        <w:tc>
          <w:tcPr>
            <w:tcW w:w="754" w:type="pct"/>
            <w:vMerge w:val="restart"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</w:t>
            </w: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</w:t>
            </w:r>
          </w:p>
        </w:tc>
        <w:tc>
          <w:tcPr>
            <w:tcW w:w="223" w:type="pct"/>
          </w:tcPr>
          <w:p w:rsidR="00060932" w:rsidRPr="00060932" w:rsidRDefault="00060932" w:rsidP="00060932">
            <w:pPr>
              <w:spacing w:before="20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1109" w:type="pct"/>
            <w:vMerge w:val="restart"/>
          </w:tcPr>
          <w:p w:rsidR="00060932" w:rsidRPr="00060932" w:rsidRDefault="00060932" w:rsidP="00060932">
            <w:pPr>
              <w:ind w:firstLine="60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 xml:space="preserve">Не </w:t>
            </w:r>
            <w:proofErr w:type="gramStart"/>
            <w:r w:rsidRPr="00060932">
              <w:rPr>
                <w:rFonts w:ascii="Times New Roman" w:eastAsia="Times New Roman" w:hAnsi="Times New Roman" w:cs="Times New Roman"/>
                <w:lang w:bidi="en-US"/>
              </w:rPr>
              <w:t>установлены</w:t>
            </w:r>
            <w:proofErr w:type="gramEnd"/>
          </w:p>
        </w:tc>
        <w:tc>
          <w:tcPr>
            <w:tcW w:w="229" w:type="pct"/>
            <w:gridSpan w:val="3"/>
            <w:vMerge w:val="restart"/>
          </w:tcPr>
          <w:p w:rsidR="00060932" w:rsidRPr="00060932" w:rsidRDefault="00060932" w:rsidP="000609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 w:val="restar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lang w:eastAsia="ru-RU"/>
              </w:rPr>
            </w:pPr>
            <w:r w:rsidRPr="00060932">
              <w:rPr>
                <w:rFonts w:ascii="Times New Roman" w:eastAsia="Times New Roman" w:hAnsi="Times New Roman" w:cs="Arial"/>
                <w:lang w:eastAsia="ru-RU"/>
              </w:rPr>
              <w:t>- благоустройство территории, в том числе размещение парковок для автомобилей обслуживающего персонала и посетителей;</w:t>
            </w:r>
          </w:p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 xml:space="preserve">- размещение вспомогательных, подсобных строений и сооружений; 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  <w:tr w:rsidR="00060932" w:rsidRPr="00060932" w:rsidTr="00863AB9">
        <w:trPr>
          <w:trHeight w:val="326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Объекты гаражного отдельные группы </w:t>
            </w:r>
            <w:proofErr w:type="spellStart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хоз</w:t>
            </w:r>
            <w:proofErr w:type="gramStart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троений</w:t>
            </w:r>
            <w:proofErr w:type="spellEnd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, гаражи, бани</w:t>
            </w:r>
          </w:p>
        </w:tc>
        <w:tc>
          <w:tcPr>
            <w:tcW w:w="223" w:type="pct"/>
          </w:tcPr>
          <w:p w:rsidR="00060932" w:rsidRPr="00060932" w:rsidRDefault="00060932" w:rsidP="00060932">
            <w:pPr>
              <w:spacing w:before="80" w:after="8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2.7.1</w:t>
            </w:r>
          </w:p>
        </w:tc>
        <w:tc>
          <w:tcPr>
            <w:tcW w:w="1109" w:type="pct"/>
            <w:vMerge/>
          </w:tcPr>
          <w:p w:rsidR="00060932" w:rsidRPr="00060932" w:rsidRDefault="00060932" w:rsidP="00060932">
            <w:pPr>
              <w:ind w:firstLine="60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9" w:type="pct"/>
            <w:gridSpan w:val="3"/>
            <w:vMerge/>
          </w:tcPr>
          <w:p w:rsidR="00060932" w:rsidRPr="00060932" w:rsidRDefault="00060932" w:rsidP="000609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  <w:tr w:rsidR="00060932" w:rsidRPr="00060932" w:rsidTr="00863AB9">
        <w:trPr>
          <w:trHeight w:val="326"/>
        </w:trPr>
        <w:tc>
          <w:tcPr>
            <w:tcW w:w="433" w:type="pct"/>
            <w:vMerge/>
          </w:tcPr>
          <w:p w:rsidR="00060932" w:rsidRPr="00060932" w:rsidRDefault="00060932" w:rsidP="00060932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" w:type="pct"/>
            <w:vMerge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223" w:type="pct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1109" w:type="pct"/>
            <w:vMerge/>
          </w:tcPr>
          <w:p w:rsidR="00060932" w:rsidRPr="00060932" w:rsidRDefault="00060932" w:rsidP="00060932">
            <w:pPr>
              <w:ind w:firstLine="60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9" w:type="pct"/>
            <w:gridSpan w:val="3"/>
            <w:vMerge/>
          </w:tcPr>
          <w:p w:rsidR="00060932" w:rsidRPr="00060932" w:rsidRDefault="00060932" w:rsidP="000609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pct"/>
            <w:vMerge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  <w:tr w:rsidR="00060932" w:rsidRPr="00060932" w:rsidTr="00863AB9">
        <w:trPr>
          <w:trHeight w:val="20"/>
        </w:trPr>
        <w:tc>
          <w:tcPr>
            <w:tcW w:w="433" w:type="pct"/>
          </w:tcPr>
          <w:p w:rsidR="00060932" w:rsidRPr="00060932" w:rsidRDefault="00060932" w:rsidP="00060932">
            <w:pPr>
              <w:tabs>
                <w:tab w:val="left" w:pos="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val="en-US" w:bidi="en-US"/>
              </w:rPr>
              <w:t>ПV</w:t>
            </w:r>
          </w:p>
        </w:tc>
        <w:tc>
          <w:tcPr>
            <w:tcW w:w="754" w:type="pct"/>
          </w:tcPr>
          <w:p w:rsidR="00060932" w:rsidRPr="00060932" w:rsidRDefault="00060932" w:rsidP="00060932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bidi="en-US"/>
              </w:rPr>
            </w:pPr>
            <w:r w:rsidRPr="00060932">
              <w:rPr>
                <w:rFonts w:ascii="Times New Roman" w:eastAsia="Times New Roman" w:hAnsi="Times New Roman" w:cs="Times New Roman"/>
                <w:lang w:bidi="en-US"/>
              </w:rPr>
              <w:t>Зона производственн</w:t>
            </w:r>
            <w:proofErr w:type="gramStart"/>
            <w:r w:rsidRPr="00060932">
              <w:rPr>
                <w:rFonts w:ascii="Times New Roman" w:eastAsia="Times New Roman" w:hAnsi="Times New Roman" w:cs="Times New Roman"/>
                <w:lang w:bidi="en-US"/>
              </w:rPr>
              <w:t>о-</w:t>
            </w:r>
            <w:proofErr w:type="gramEnd"/>
            <w:r w:rsidRPr="00060932">
              <w:rPr>
                <w:rFonts w:ascii="Times New Roman" w:eastAsia="Times New Roman" w:hAnsi="Times New Roman" w:cs="Times New Roman"/>
                <w:lang w:bidi="en-US"/>
              </w:rPr>
              <w:t xml:space="preserve"> складских объектов</w:t>
            </w:r>
            <w:r w:rsidRPr="00060932">
              <w:rPr>
                <w:rFonts w:ascii="Times New Roman" w:eastAsia="Times New Roman" w:hAnsi="Times New Roman" w:cs="Times New Roman"/>
                <w:i/>
                <w:lang w:eastAsia="ru-RU" w:bidi="en-US"/>
              </w:rPr>
              <w:t xml:space="preserve"> </w:t>
            </w:r>
          </w:p>
          <w:p w:rsidR="00060932" w:rsidRPr="00060932" w:rsidRDefault="00060932" w:rsidP="00060932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widowControl w:val="0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деятельность с учетом </w:t>
            </w:r>
            <w:r w:rsidRPr="00060932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опасности объектов капитального строительства, </w:t>
            </w: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 также использования земельных участков на смежной территории </w:t>
            </w:r>
          </w:p>
        </w:tc>
        <w:tc>
          <w:tcPr>
            <w:tcW w:w="223" w:type="pct"/>
          </w:tcPr>
          <w:p w:rsidR="00060932" w:rsidRPr="00060932" w:rsidRDefault="00060932" w:rsidP="00060932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6.0</w:t>
            </w:r>
          </w:p>
        </w:tc>
        <w:tc>
          <w:tcPr>
            <w:tcW w:w="1109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Религиозное использование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9" w:type="pct"/>
            <w:gridSpan w:val="3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1320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гостиницы;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магазины;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- общественное питание;</w:t>
            </w:r>
          </w:p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- благоустройство территории, в том </w:t>
            </w: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числе размещение парковок для автомобилей обслуживающего персонала и посетителей.</w:t>
            </w:r>
          </w:p>
        </w:tc>
      </w:tr>
      <w:tr w:rsidR="00060932" w:rsidRPr="00060932" w:rsidTr="00863AB9">
        <w:trPr>
          <w:trHeight w:val="20"/>
        </w:trPr>
        <w:tc>
          <w:tcPr>
            <w:tcW w:w="433" w:type="pct"/>
          </w:tcPr>
          <w:p w:rsidR="00060932" w:rsidRPr="00060932" w:rsidRDefault="00060932" w:rsidP="00060932">
            <w:pPr>
              <w:tabs>
                <w:tab w:val="right" w:pos="886"/>
              </w:tabs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</w:t>
            </w:r>
          </w:p>
        </w:tc>
        <w:tc>
          <w:tcPr>
            <w:tcW w:w="754" w:type="pct"/>
          </w:tcPr>
          <w:p w:rsidR="00060932" w:rsidRPr="00060932" w:rsidRDefault="00060932" w:rsidP="00060932">
            <w:pPr>
              <w:spacing w:before="80" w:after="8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Зона кладбищ</w:t>
            </w:r>
          </w:p>
        </w:tc>
        <w:tc>
          <w:tcPr>
            <w:tcW w:w="932" w:type="pct"/>
            <w:gridSpan w:val="2"/>
          </w:tcPr>
          <w:p w:rsidR="00060932" w:rsidRPr="00060932" w:rsidRDefault="00060932" w:rsidP="0006093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  <w:r w:rsidRPr="00060932">
              <w:rPr>
                <w:rFonts w:ascii="Times New Roman" w:eastAsia="Times New Roman" w:hAnsi="Times New Roman" w:cs="Times New Roman"/>
              </w:rPr>
              <w:t>Ритуальная деятельность</w:t>
            </w:r>
          </w:p>
        </w:tc>
        <w:tc>
          <w:tcPr>
            <w:tcW w:w="223" w:type="pct"/>
          </w:tcPr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60932">
              <w:rPr>
                <w:rFonts w:ascii="Times New Roman" w:eastAsia="Times New Roman" w:hAnsi="Times New Roman" w:cs="Times New Roman"/>
              </w:rPr>
              <w:t>12.1</w:t>
            </w:r>
          </w:p>
          <w:p w:rsidR="00060932" w:rsidRPr="00060932" w:rsidRDefault="00060932" w:rsidP="000609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9" w:type="pct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/>
              <w:ind w:left="9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060932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</w:tc>
        <w:tc>
          <w:tcPr>
            <w:tcW w:w="229" w:type="pct"/>
            <w:gridSpan w:val="3"/>
          </w:tcPr>
          <w:p w:rsidR="00060932" w:rsidRPr="00060932" w:rsidRDefault="00060932" w:rsidP="000609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20" w:type="pct"/>
          </w:tcPr>
          <w:p w:rsidR="00060932" w:rsidRPr="00060932" w:rsidRDefault="00060932" w:rsidP="00060932">
            <w:pPr>
              <w:spacing w:after="0"/>
              <w:ind w:left="33" w:hanging="33"/>
              <w:rPr>
                <w:rFonts w:ascii="Times New Roman" w:eastAsia="Times New Roman" w:hAnsi="Times New Roman" w:cs="Times New Roman"/>
              </w:rPr>
            </w:pPr>
            <w:r w:rsidRPr="00060932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gramStart"/>
            <w:r w:rsidRPr="00060932">
              <w:rPr>
                <w:rFonts w:ascii="Times New Roman" w:eastAsia="Times New Roman" w:hAnsi="Times New Roman" w:cs="Times New Roman"/>
              </w:rPr>
              <w:t>установлены</w:t>
            </w:r>
            <w:proofErr w:type="gramEnd"/>
          </w:p>
        </w:tc>
      </w:tr>
    </w:tbl>
    <w:p w:rsidR="00060932" w:rsidRPr="00060932" w:rsidRDefault="00060932" w:rsidP="00060932">
      <w:pPr>
        <w:spacing w:before="80" w:after="80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sectPr w:rsidR="00060932" w:rsidRPr="00060932" w:rsidSect="008E16B7">
          <w:pgSz w:w="16838" w:h="11906" w:orient="landscape" w:code="9"/>
          <w:pgMar w:top="1134" w:right="567" w:bottom="1134" w:left="567" w:header="709" w:footer="709" w:gutter="0"/>
          <w:cols w:space="708"/>
          <w:titlePg/>
          <w:docGrid w:linePitch="360"/>
        </w:sectPr>
      </w:pPr>
      <w:bookmarkStart w:id="101" w:name="_GoBack"/>
      <w:bookmarkEnd w:id="101"/>
    </w:p>
    <w:p w:rsidR="00C41D15" w:rsidRPr="00C41D15" w:rsidRDefault="00C41D15" w:rsidP="00060932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48"/>
          <w:lang w:eastAsia="ar-SA"/>
        </w:rPr>
      </w:pPr>
    </w:p>
    <w:sectPr w:rsidR="00C41D15" w:rsidRPr="00C41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710D9"/>
    <w:multiLevelType w:val="hybridMultilevel"/>
    <w:tmpl w:val="0E4A888A"/>
    <w:lvl w:ilvl="0" w:tplc="281068FC">
      <w:start w:val="1"/>
      <w:numFmt w:val="russianLower"/>
      <w:lvlText w:val="%1)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1" w:tplc="ED905498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  <w:rPr>
        <w:rFonts w:cs="Times New Roman"/>
      </w:rPr>
    </w:lvl>
    <w:lvl w:ilvl="2" w:tplc="BAA25836">
      <w:start w:val="1"/>
      <w:numFmt w:val="decimal"/>
      <w:lvlText w:val="%3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3" w:tplc="97481468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4" w:tplc="44840A22">
      <w:start w:val="1"/>
      <w:numFmt w:val="decimal"/>
      <w:lvlText w:val="%5."/>
      <w:lvlJc w:val="left"/>
      <w:pPr>
        <w:tabs>
          <w:tab w:val="num" w:pos="3468"/>
        </w:tabs>
        <w:ind w:left="3468" w:hanging="360"/>
      </w:pPr>
      <w:rPr>
        <w:rFonts w:cs="Times New Roman"/>
      </w:rPr>
    </w:lvl>
    <w:lvl w:ilvl="5" w:tplc="F8324E1A">
      <w:start w:val="1"/>
      <w:numFmt w:val="decimal"/>
      <w:lvlText w:val="%6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6" w:tplc="966C4A4C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7" w:tplc="A9A4935A">
      <w:start w:val="1"/>
      <w:numFmt w:val="decimal"/>
      <w:lvlText w:val="%8."/>
      <w:lvlJc w:val="left"/>
      <w:pPr>
        <w:tabs>
          <w:tab w:val="num" w:pos="5628"/>
        </w:tabs>
        <w:ind w:left="5628" w:hanging="360"/>
      </w:pPr>
      <w:rPr>
        <w:rFonts w:cs="Times New Roman"/>
      </w:rPr>
    </w:lvl>
    <w:lvl w:ilvl="8" w:tplc="6456C470">
      <w:start w:val="1"/>
      <w:numFmt w:val="decimal"/>
      <w:lvlText w:val="%9."/>
      <w:lvlJc w:val="left"/>
      <w:pPr>
        <w:tabs>
          <w:tab w:val="num" w:pos="6348"/>
        </w:tabs>
        <w:ind w:left="6348" w:hanging="360"/>
      </w:pPr>
      <w:rPr>
        <w:rFonts w:cs="Times New Roman"/>
      </w:rPr>
    </w:lvl>
  </w:abstractNum>
  <w:abstractNum w:abstractNumId="1">
    <w:nsid w:val="2560062D"/>
    <w:multiLevelType w:val="hybridMultilevel"/>
    <w:tmpl w:val="EE0CD12E"/>
    <w:lvl w:ilvl="0" w:tplc="9E28FD84">
      <w:start w:val="1"/>
      <w:numFmt w:val="russianLower"/>
      <w:lvlText w:val="%1)"/>
      <w:lvlJc w:val="left"/>
      <w:pPr>
        <w:tabs>
          <w:tab w:val="num" w:pos="5029"/>
        </w:tabs>
        <w:ind w:left="5029" w:hanging="360"/>
      </w:pPr>
      <w:rPr>
        <w:rFonts w:cs="Times New Roman" w:hint="default"/>
      </w:rPr>
    </w:lvl>
    <w:lvl w:ilvl="1" w:tplc="04190019">
      <w:start w:val="1"/>
      <w:numFmt w:val="russianLower"/>
      <w:lvlText w:val="%2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331A3940"/>
    <w:multiLevelType w:val="hybridMultilevel"/>
    <w:tmpl w:val="29B8D40E"/>
    <w:lvl w:ilvl="0" w:tplc="BCA232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D0923"/>
    <w:multiLevelType w:val="hybridMultilevel"/>
    <w:tmpl w:val="44A0285E"/>
    <w:lvl w:ilvl="0" w:tplc="D020086A">
      <w:start w:val="1"/>
      <w:numFmt w:val="russianLower"/>
      <w:lvlText w:val="%1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060932"/>
    <w:rsid w:val="006F740A"/>
    <w:rsid w:val="00941D05"/>
    <w:rsid w:val="00C41D15"/>
    <w:rsid w:val="00DA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1247</Words>
  <Characters>7109</Characters>
  <Application>Microsoft Office Word</Application>
  <DocSecurity>0</DocSecurity>
  <Lines>59</Lines>
  <Paragraphs>16</Paragraphs>
  <ScaleCrop>false</ScaleCrop>
  <Company/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4</cp:revision>
  <dcterms:created xsi:type="dcterms:W3CDTF">2020-08-31T11:38:00Z</dcterms:created>
  <dcterms:modified xsi:type="dcterms:W3CDTF">2021-03-10T11:57:00Z</dcterms:modified>
</cp:coreProperties>
</file>